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66" w:rsidRPr="00994051" w:rsidRDefault="00044666" w:rsidP="00075F86">
      <w:pPr>
        <w:spacing w:after="0" w:line="276" w:lineRule="auto"/>
        <w:jc w:val="center"/>
        <w:rPr>
          <w:rFonts w:ascii="Times New Roman" w:hAnsi="Times New Roman"/>
          <w:color w:val="FF0000"/>
          <w:sz w:val="28"/>
          <w:szCs w:val="28"/>
        </w:rPr>
      </w:pPr>
      <w:r w:rsidRPr="00994051">
        <w:rPr>
          <w:rFonts w:ascii="Times New Roman" w:hAnsi="Times New Roman"/>
          <w:noProof/>
          <w:color w:val="FF0000"/>
          <w:sz w:val="28"/>
          <w:szCs w:val="28"/>
          <w:lang w:val="ru-RU" w:eastAsia="ru-RU"/>
        </w:rPr>
        <w:drawing>
          <wp:inline distT="0" distB="0" distL="0" distR="0">
            <wp:extent cx="461010" cy="628015"/>
            <wp:effectExtent l="0" t="0" r="0" b="635"/>
            <wp:docPr id="2" name="Рисунок 2" descr="http://www8.city-adm.lviv.ua/Pool/Info/doclmr_1.NSF/9aa22b1db0848e5ac2256e820037a33b/$Body/0.182?OpenElement&amp;FieldElemForm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8.city-adm.lviv.ua/Pool/Info/doclmr_1.NSF/9aa22b1db0848e5ac2256e820037a33b/$Body/0.182?OpenElement&amp;FieldElemFormat=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010" cy="628015"/>
                    </a:xfrm>
                    <a:prstGeom prst="rect">
                      <a:avLst/>
                    </a:prstGeom>
                    <a:noFill/>
                    <a:ln>
                      <a:noFill/>
                    </a:ln>
                  </pic:spPr>
                </pic:pic>
              </a:graphicData>
            </a:graphic>
          </wp:inline>
        </w:drawing>
      </w:r>
    </w:p>
    <w:p w:rsidR="00044666" w:rsidRPr="00994051" w:rsidRDefault="00044666" w:rsidP="00075F86">
      <w:pPr>
        <w:spacing w:after="0" w:line="276" w:lineRule="auto"/>
        <w:jc w:val="center"/>
        <w:rPr>
          <w:rFonts w:ascii="Times New Roman" w:hAnsi="Times New Roman"/>
          <w:b/>
          <w:sz w:val="28"/>
          <w:szCs w:val="28"/>
        </w:rPr>
      </w:pPr>
      <w:r w:rsidRPr="00994051">
        <w:rPr>
          <w:rFonts w:ascii="Times New Roman" w:hAnsi="Times New Roman"/>
          <w:b/>
          <w:sz w:val="28"/>
          <w:szCs w:val="28"/>
        </w:rPr>
        <w:t>ІРКЛІЇВСЬКА СІЛЬСЬКА РАДА</w:t>
      </w:r>
    </w:p>
    <w:p w:rsidR="00044666" w:rsidRPr="00994051" w:rsidRDefault="00044666" w:rsidP="00075F86">
      <w:pPr>
        <w:spacing w:after="0" w:line="276" w:lineRule="auto"/>
        <w:jc w:val="center"/>
        <w:rPr>
          <w:rFonts w:ascii="Times New Roman" w:hAnsi="Times New Roman"/>
          <w:b/>
          <w:sz w:val="28"/>
          <w:szCs w:val="28"/>
        </w:rPr>
      </w:pPr>
      <w:r w:rsidRPr="00994051">
        <w:rPr>
          <w:rFonts w:ascii="Times New Roman" w:hAnsi="Times New Roman"/>
          <w:b/>
          <w:sz w:val="28"/>
          <w:szCs w:val="28"/>
        </w:rPr>
        <w:t>ЗОЛОТОНІСЬКОГО РАЙОНУ ЧЕРКАСЬКОЇ ОБЛАСТІ</w:t>
      </w:r>
    </w:p>
    <w:p w:rsidR="00044666" w:rsidRPr="00994051" w:rsidRDefault="00044666" w:rsidP="00075F86">
      <w:pPr>
        <w:spacing w:after="0" w:line="276" w:lineRule="auto"/>
        <w:jc w:val="center"/>
        <w:rPr>
          <w:rFonts w:ascii="Times New Roman" w:hAnsi="Times New Roman"/>
          <w:b/>
          <w:sz w:val="28"/>
          <w:szCs w:val="28"/>
        </w:rPr>
      </w:pPr>
      <w:r w:rsidRPr="00994051">
        <w:rPr>
          <w:rFonts w:ascii="Times New Roman" w:hAnsi="Times New Roman"/>
          <w:b/>
          <w:sz w:val="28"/>
          <w:szCs w:val="28"/>
        </w:rPr>
        <w:t>Восьмого скликання</w:t>
      </w:r>
    </w:p>
    <w:p w:rsidR="00044666" w:rsidRDefault="00175709" w:rsidP="00075F86">
      <w:pPr>
        <w:spacing w:after="0" w:line="276" w:lineRule="auto"/>
        <w:jc w:val="center"/>
        <w:rPr>
          <w:rFonts w:ascii="Times New Roman" w:hAnsi="Times New Roman"/>
          <w:b/>
          <w:sz w:val="28"/>
          <w:szCs w:val="28"/>
        </w:rPr>
      </w:pPr>
      <w:r>
        <w:rPr>
          <w:rFonts w:ascii="Times New Roman" w:hAnsi="Times New Roman"/>
          <w:b/>
          <w:sz w:val="28"/>
          <w:szCs w:val="28"/>
        </w:rPr>
        <w:t>П’ятдесят</w:t>
      </w:r>
      <w:r w:rsidR="003A1886">
        <w:rPr>
          <w:rFonts w:ascii="Times New Roman" w:hAnsi="Times New Roman"/>
          <w:b/>
          <w:sz w:val="28"/>
          <w:szCs w:val="28"/>
        </w:rPr>
        <w:t xml:space="preserve"> </w:t>
      </w:r>
      <w:r w:rsidR="00591D61">
        <w:rPr>
          <w:rFonts w:ascii="Times New Roman" w:hAnsi="Times New Roman"/>
          <w:b/>
          <w:sz w:val="28"/>
          <w:szCs w:val="28"/>
        </w:rPr>
        <w:t xml:space="preserve">третя </w:t>
      </w:r>
      <w:r w:rsidR="00044666" w:rsidRPr="00994051">
        <w:rPr>
          <w:rFonts w:ascii="Times New Roman" w:hAnsi="Times New Roman"/>
          <w:b/>
          <w:sz w:val="28"/>
          <w:szCs w:val="28"/>
        </w:rPr>
        <w:t>сесія</w:t>
      </w:r>
    </w:p>
    <w:p w:rsidR="00694ACE" w:rsidRDefault="00694ACE" w:rsidP="00075F86">
      <w:pPr>
        <w:spacing w:line="276" w:lineRule="auto"/>
        <w:jc w:val="center"/>
        <w:rPr>
          <w:rFonts w:ascii="Times New Roman" w:hAnsi="Times New Roman"/>
          <w:b/>
          <w:sz w:val="28"/>
          <w:szCs w:val="28"/>
        </w:rPr>
      </w:pPr>
    </w:p>
    <w:p w:rsidR="00044666" w:rsidRPr="00994051" w:rsidRDefault="00044666" w:rsidP="00075F86">
      <w:pPr>
        <w:spacing w:line="276" w:lineRule="auto"/>
        <w:jc w:val="center"/>
        <w:rPr>
          <w:rFonts w:ascii="Times New Roman" w:hAnsi="Times New Roman"/>
          <w:b/>
          <w:sz w:val="28"/>
          <w:szCs w:val="28"/>
        </w:rPr>
      </w:pPr>
      <w:r w:rsidRPr="00994051">
        <w:rPr>
          <w:rFonts w:ascii="Times New Roman" w:hAnsi="Times New Roman"/>
          <w:b/>
          <w:sz w:val="28"/>
          <w:szCs w:val="28"/>
        </w:rPr>
        <w:t>Р</w:t>
      </w:r>
      <w:r w:rsidR="00075F86">
        <w:rPr>
          <w:rFonts w:ascii="Times New Roman" w:hAnsi="Times New Roman"/>
          <w:b/>
          <w:sz w:val="28"/>
          <w:szCs w:val="28"/>
        </w:rPr>
        <w:t xml:space="preserve"> </w:t>
      </w:r>
      <w:r w:rsidRPr="00994051">
        <w:rPr>
          <w:rFonts w:ascii="Times New Roman" w:hAnsi="Times New Roman"/>
          <w:b/>
          <w:sz w:val="28"/>
          <w:szCs w:val="28"/>
        </w:rPr>
        <w:t>І</w:t>
      </w:r>
      <w:r w:rsidR="00075F86">
        <w:rPr>
          <w:rFonts w:ascii="Times New Roman" w:hAnsi="Times New Roman"/>
          <w:b/>
          <w:sz w:val="28"/>
          <w:szCs w:val="28"/>
        </w:rPr>
        <w:t xml:space="preserve"> </w:t>
      </w:r>
      <w:r w:rsidRPr="00994051">
        <w:rPr>
          <w:rFonts w:ascii="Times New Roman" w:hAnsi="Times New Roman"/>
          <w:b/>
          <w:sz w:val="28"/>
          <w:szCs w:val="28"/>
        </w:rPr>
        <w:t>Ш</w:t>
      </w:r>
      <w:r w:rsidR="00075F86">
        <w:rPr>
          <w:rFonts w:ascii="Times New Roman" w:hAnsi="Times New Roman"/>
          <w:b/>
          <w:sz w:val="28"/>
          <w:szCs w:val="28"/>
        </w:rPr>
        <w:t xml:space="preserve"> </w:t>
      </w:r>
      <w:r w:rsidRPr="00994051">
        <w:rPr>
          <w:rFonts w:ascii="Times New Roman" w:hAnsi="Times New Roman"/>
          <w:b/>
          <w:sz w:val="28"/>
          <w:szCs w:val="28"/>
        </w:rPr>
        <w:t>Е</w:t>
      </w:r>
      <w:r w:rsidR="00075F86">
        <w:rPr>
          <w:rFonts w:ascii="Times New Roman" w:hAnsi="Times New Roman"/>
          <w:b/>
          <w:sz w:val="28"/>
          <w:szCs w:val="28"/>
        </w:rPr>
        <w:t xml:space="preserve"> </w:t>
      </w:r>
      <w:r w:rsidRPr="00994051">
        <w:rPr>
          <w:rFonts w:ascii="Times New Roman" w:hAnsi="Times New Roman"/>
          <w:b/>
          <w:sz w:val="28"/>
          <w:szCs w:val="28"/>
        </w:rPr>
        <w:t>Н</w:t>
      </w:r>
      <w:r w:rsidR="00075F86">
        <w:rPr>
          <w:rFonts w:ascii="Times New Roman" w:hAnsi="Times New Roman"/>
          <w:b/>
          <w:sz w:val="28"/>
          <w:szCs w:val="28"/>
        </w:rPr>
        <w:t xml:space="preserve"> </w:t>
      </w:r>
      <w:proofErr w:type="spellStart"/>
      <w:r w:rsidRPr="00994051">
        <w:rPr>
          <w:rFonts w:ascii="Times New Roman" w:hAnsi="Times New Roman"/>
          <w:b/>
          <w:sz w:val="28"/>
          <w:szCs w:val="28"/>
        </w:rPr>
        <w:t>Н</w:t>
      </w:r>
      <w:proofErr w:type="spellEnd"/>
      <w:r w:rsidR="00075F86">
        <w:rPr>
          <w:rFonts w:ascii="Times New Roman" w:hAnsi="Times New Roman"/>
          <w:b/>
          <w:sz w:val="28"/>
          <w:szCs w:val="28"/>
        </w:rPr>
        <w:t xml:space="preserve"> </w:t>
      </w:r>
      <w:r w:rsidRPr="00994051">
        <w:rPr>
          <w:rFonts w:ascii="Times New Roman" w:hAnsi="Times New Roman"/>
          <w:b/>
          <w:sz w:val="28"/>
          <w:szCs w:val="28"/>
        </w:rPr>
        <w:t>Я</w:t>
      </w:r>
    </w:p>
    <w:p w:rsidR="00044666" w:rsidRPr="00994051" w:rsidRDefault="00591D61" w:rsidP="00694ACE">
      <w:pPr>
        <w:spacing w:after="0" w:line="240" w:lineRule="auto"/>
        <w:jc w:val="both"/>
        <w:rPr>
          <w:rFonts w:ascii="Times New Roman" w:hAnsi="Times New Roman"/>
          <w:sz w:val="28"/>
          <w:szCs w:val="28"/>
        </w:rPr>
      </w:pPr>
      <w:r>
        <w:rPr>
          <w:rFonts w:ascii="Times New Roman" w:hAnsi="Times New Roman"/>
          <w:sz w:val="28"/>
          <w:szCs w:val="28"/>
          <w:lang w:val="ru-RU"/>
        </w:rPr>
        <w:t>00</w:t>
      </w:r>
      <w:r w:rsidR="0023659D">
        <w:rPr>
          <w:rFonts w:ascii="Times New Roman" w:hAnsi="Times New Roman"/>
          <w:sz w:val="28"/>
          <w:szCs w:val="28"/>
        </w:rPr>
        <w:t>.</w:t>
      </w:r>
      <w:r w:rsidR="004F2FB2">
        <w:rPr>
          <w:rFonts w:ascii="Times New Roman" w:hAnsi="Times New Roman"/>
          <w:sz w:val="28"/>
          <w:szCs w:val="28"/>
        </w:rPr>
        <w:t>0</w:t>
      </w:r>
      <w:r>
        <w:rPr>
          <w:rFonts w:ascii="Times New Roman" w:hAnsi="Times New Roman"/>
          <w:sz w:val="28"/>
          <w:szCs w:val="28"/>
          <w:lang w:val="ru-RU"/>
        </w:rPr>
        <w:t>0</w:t>
      </w:r>
      <w:r w:rsidR="00075F86">
        <w:rPr>
          <w:rFonts w:ascii="Times New Roman" w:hAnsi="Times New Roman"/>
          <w:sz w:val="28"/>
          <w:szCs w:val="28"/>
        </w:rPr>
        <w:t>.</w:t>
      </w:r>
      <w:r w:rsidR="00175709">
        <w:rPr>
          <w:rFonts w:ascii="Times New Roman" w:hAnsi="Times New Roman"/>
          <w:sz w:val="28"/>
          <w:szCs w:val="28"/>
        </w:rPr>
        <w:t>2025</w:t>
      </w:r>
      <w:r w:rsidR="00044666" w:rsidRPr="00994051">
        <w:rPr>
          <w:rFonts w:ascii="Times New Roman" w:hAnsi="Times New Roman"/>
          <w:sz w:val="28"/>
          <w:szCs w:val="28"/>
        </w:rPr>
        <w:t xml:space="preserve">                                                    </w:t>
      </w:r>
      <w:r w:rsidR="00044666">
        <w:rPr>
          <w:rFonts w:ascii="Times New Roman" w:hAnsi="Times New Roman"/>
          <w:sz w:val="28"/>
          <w:szCs w:val="28"/>
        </w:rPr>
        <w:t xml:space="preserve">                          </w:t>
      </w:r>
      <w:r w:rsidR="00200681">
        <w:rPr>
          <w:rFonts w:ascii="Times New Roman" w:hAnsi="Times New Roman"/>
          <w:sz w:val="28"/>
          <w:szCs w:val="28"/>
        </w:rPr>
        <w:t xml:space="preserve">  </w:t>
      </w:r>
      <w:r w:rsidR="00075F86">
        <w:rPr>
          <w:rFonts w:ascii="Times New Roman" w:hAnsi="Times New Roman"/>
          <w:sz w:val="28"/>
          <w:szCs w:val="28"/>
        </w:rPr>
        <w:t xml:space="preserve">             </w:t>
      </w:r>
      <w:r w:rsidR="00044666">
        <w:rPr>
          <w:rFonts w:ascii="Times New Roman" w:hAnsi="Times New Roman"/>
          <w:sz w:val="28"/>
          <w:szCs w:val="28"/>
        </w:rPr>
        <w:t xml:space="preserve"> </w:t>
      </w:r>
      <w:r w:rsidR="00694ACE">
        <w:rPr>
          <w:rFonts w:ascii="Times New Roman" w:hAnsi="Times New Roman"/>
          <w:sz w:val="28"/>
          <w:szCs w:val="28"/>
        </w:rPr>
        <w:t xml:space="preserve"> </w:t>
      </w:r>
      <w:r w:rsidR="004F2FB2" w:rsidRPr="00591D61">
        <w:rPr>
          <w:rFonts w:ascii="Times New Roman" w:hAnsi="Times New Roman"/>
          <w:sz w:val="28"/>
          <w:szCs w:val="28"/>
          <w:lang w:val="ru-RU"/>
        </w:rPr>
        <w:t xml:space="preserve"> </w:t>
      </w:r>
      <w:r w:rsidR="00175709">
        <w:rPr>
          <w:rFonts w:ascii="Times New Roman" w:hAnsi="Times New Roman"/>
          <w:sz w:val="28"/>
          <w:szCs w:val="28"/>
        </w:rPr>
        <w:t xml:space="preserve"> № </w:t>
      </w:r>
      <w:r>
        <w:rPr>
          <w:rFonts w:ascii="Times New Roman" w:hAnsi="Times New Roman"/>
          <w:sz w:val="28"/>
          <w:szCs w:val="28"/>
        </w:rPr>
        <w:t>53-00</w:t>
      </w:r>
      <w:r w:rsidR="00044666" w:rsidRPr="00994051">
        <w:rPr>
          <w:rFonts w:ascii="Times New Roman" w:hAnsi="Times New Roman"/>
          <w:sz w:val="28"/>
          <w:szCs w:val="28"/>
        </w:rPr>
        <w:t>/</w:t>
      </w:r>
      <w:r w:rsidR="00044666" w:rsidRPr="00994051">
        <w:rPr>
          <w:rFonts w:ascii="Times New Roman" w:hAnsi="Times New Roman"/>
          <w:color w:val="000000"/>
          <w:sz w:val="28"/>
          <w:szCs w:val="28"/>
          <w:lang w:val="en-US"/>
        </w:rPr>
        <w:t>VII</w:t>
      </w:r>
      <w:r w:rsidR="00044666" w:rsidRPr="00994051">
        <w:rPr>
          <w:rFonts w:ascii="Times New Roman" w:hAnsi="Times New Roman"/>
          <w:color w:val="000000"/>
          <w:sz w:val="28"/>
          <w:szCs w:val="28"/>
        </w:rPr>
        <w:t>І</w:t>
      </w:r>
    </w:p>
    <w:p w:rsidR="00044666" w:rsidRPr="00994051" w:rsidRDefault="00044666" w:rsidP="00694ACE">
      <w:pPr>
        <w:spacing w:after="0" w:line="240" w:lineRule="auto"/>
        <w:jc w:val="both"/>
        <w:rPr>
          <w:rFonts w:ascii="Times New Roman" w:hAnsi="Times New Roman"/>
          <w:sz w:val="28"/>
          <w:szCs w:val="28"/>
        </w:rPr>
      </w:pPr>
      <w:r w:rsidRPr="00994051">
        <w:rPr>
          <w:rFonts w:ascii="Times New Roman" w:hAnsi="Times New Roman"/>
          <w:sz w:val="28"/>
          <w:szCs w:val="28"/>
        </w:rPr>
        <w:t>с.</w:t>
      </w:r>
      <w:r w:rsidR="00075F86">
        <w:rPr>
          <w:rFonts w:ascii="Times New Roman" w:hAnsi="Times New Roman"/>
          <w:sz w:val="28"/>
          <w:szCs w:val="28"/>
        </w:rPr>
        <w:t xml:space="preserve"> </w:t>
      </w:r>
      <w:r w:rsidRPr="00994051">
        <w:rPr>
          <w:rFonts w:ascii="Times New Roman" w:hAnsi="Times New Roman"/>
          <w:sz w:val="28"/>
          <w:szCs w:val="28"/>
        </w:rPr>
        <w:t>Іркліїв</w:t>
      </w:r>
    </w:p>
    <w:p w:rsidR="00044666" w:rsidRDefault="00044666" w:rsidP="00075F86">
      <w:pPr>
        <w:pStyle w:val="a3"/>
        <w:shd w:val="clear" w:color="auto" w:fill="FFFFFF"/>
        <w:spacing w:before="0" w:beforeAutospacing="0" w:after="0" w:afterAutospacing="0" w:line="276" w:lineRule="auto"/>
        <w:ind w:right="2551"/>
        <w:jc w:val="both"/>
        <w:rPr>
          <w:b/>
          <w:color w:val="333333"/>
          <w:sz w:val="26"/>
          <w:szCs w:val="26"/>
          <w:shd w:val="clear" w:color="auto" w:fill="FFFFFF"/>
        </w:rPr>
      </w:pPr>
    </w:p>
    <w:p w:rsidR="00204B18" w:rsidRPr="00985048" w:rsidRDefault="00204B18" w:rsidP="00204B18">
      <w:pPr>
        <w:pStyle w:val="a3"/>
        <w:shd w:val="clear" w:color="auto" w:fill="FFFFFF"/>
        <w:spacing w:before="0" w:beforeAutospacing="0" w:after="0" w:afterAutospacing="0"/>
        <w:ind w:right="4818"/>
        <w:jc w:val="both"/>
        <w:rPr>
          <w:rStyle w:val="a4"/>
          <w:sz w:val="28"/>
          <w:szCs w:val="28"/>
        </w:rPr>
      </w:pPr>
      <w:r w:rsidRPr="00927E5C">
        <w:rPr>
          <w:b/>
          <w:sz w:val="28"/>
          <w:szCs w:val="28"/>
          <w:shd w:val="clear" w:color="auto" w:fill="FFFFFF"/>
        </w:rPr>
        <w:t xml:space="preserve">Про </w:t>
      </w:r>
      <w:r>
        <w:rPr>
          <w:b/>
          <w:sz w:val="28"/>
          <w:szCs w:val="28"/>
          <w:shd w:val="clear" w:color="auto" w:fill="FFFFFF"/>
        </w:rPr>
        <w:t xml:space="preserve">надання дозволу на </w:t>
      </w:r>
      <w:r w:rsidRPr="00B17C2F">
        <w:rPr>
          <w:b/>
          <w:sz w:val="28"/>
          <w:szCs w:val="28"/>
          <w:shd w:val="clear" w:color="auto" w:fill="FFFFFF"/>
        </w:rPr>
        <w:t>виг</w:t>
      </w:r>
      <w:r>
        <w:rPr>
          <w:b/>
          <w:sz w:val="28"/>
          <w:szCs w:val="28"/>
          <w:shd w:val="clear" w:color="auto" w:fill="FFFFFF"/>
        </w:rPr>
        <w:t xml:space="preserve">отовлення технічної документації із землеустрою щодо </w:t>
      </w:r>
      <w:r w:rsidRPr="002F70A1">
        <w:rPr>
          <w:b/>
          <w:sz w:val="28"/>
          <w:szCs w:val="28"/>
          <w:shd w:val="clear" w:color="auto" w:fill="FFFFFF"/>
        </w:rPr>
        <w:t>вста</w:t>
      </w:r>
      <w:r>
        <w:rPr>
          <w:b/>
          <w:sz w:val="28"/>
          <w:szCs w:val="28"/>
          <w:shd w:val="clear" w:color="auto" w:fill="FFFFFF"/>
        </w:rPr>
        <w:t xml:space="preserve">новлення меж частин земельних ділянок, на які поширюється право суборенди, сервітуту </w:t>
      </w:r>
    </w:p>
    <w:p w:rsidR="00226578" w:rsidRPr="00985048" w:rsidRDefault="00226578" w:rsidP="00075F86">
      <w:pPr>
        <w:pStyle w:val="a3"/>
        <w:shd w:val="clear" w:color="auto" w:fill="FFFFFF"/>
        <w:spacing w:before="0" w:beforeAutospacing="0" w:after="0" w:afterAutospacing="0" w:line="276" w:lineRule="auto"/>
        <w:rPr>
          <w:rStyle w:val="a4"/>
          <w:rFonts w:ascii="Arial" w:hAnsi="Arial" w:cs="Arial"/>
          <w:sz w:val="26"/>
          <w:szCs w:val="26"/>
        </w:rPr>
      </w:pPr>
    </w:p>
    <w:p w:rsidR="004F2FB2" w:rsidRDefault="00265EC4" w:rsidP="004F2FB2">
      <w:pPr>
        <w:spacing w:line="276" w:lineRule="auto"/>
        <w:jc w:val="both"/>
        <w:rPr>
          <w:rFonts w:ascii="Times New Roman" w:hAnsi="Times New Roman"/>
          <w:sz w:val="28"/>
          <w:szCs w:val="28"/>
        </w:rPr>
      </w:pPr>
      <w:r w:rsidRPr="00265EC4">
        <w:rPr>
          <w:rFonts w:ascii="Times New Roman" w:hAnsi="Times New Roman"/>
          <w:sz w:val="28"/>
          <w:szCs w:val="28"/>
        </w:rPr>
        <w:t xml:space="preserve">         Відповідно до пункту 34 статті 26 Закону України «Про місцеве самоврядування в Україні», статей 12, 79</w:t>
      </w:r>
      <w:r w:rsidRPr="00265EC4">
        <w:rPr>
          <w:rFonts w:ascii="Times New Roman" w:hAnsi="Times New Roman"/>
          <w:sz w:val="28"/>
          <w:szCs w:val="28"/>
          <w:vertAlign w:val="superscript"/>
        </w:rPr>
        <w:t>1</w:t>
      </w:r>
      <w:r w:rsidRPr="00265EC4">
        <w:rPr>
          <w:rFonts w:ascii="Times New Roman" w:hAnsi="Times New Roman"/>
          <w:sz w:val="28"/>
          <w:szCs w:val="28"/>
        </w:rPr>
        <w:t xml:space="preserve">, </w:t>
      </w:r>
      <w:r w:rsidR="00550B9C">
        <w:rPr>
          <w:rFonts w:ascii="Times New Roman" w:hAnsi="Times New Roman"/>
          <w:sz w:val="28"/>
          <w:szCs w:val="28"/>
        </w:rPr>
        <w:t>124</w:t>
      </w:r>
      <w:r w:rsidR="00550B9C" w:rsidRPr="00550B9C">
        <w:rPr>
          <w:rFonts w:ascii="Times New Roman" w:hAnsi="Times New Roman"/>
          <w:sz w:val="28"/>
          <w:szCs w:val="28"/>
          <w:vertAlign w:val="superscript"/>
        </w:rPr>
        <w:t>1</w:t>
      </w:r>
      <w:r w:rsidR="00550B9C">
        <w:rPr>
          <w:rFonts w:ascii="Times New Roman" w:hAnsi="Times New Roman"/>
          <w:sz w:val="28"/>
          <w:szCs w:val="28"/>
        </w:rPr>
        <w:t xml:space="preserve">, </w:t>
      </w:r>
      <w:r w:rsidR="00D762BC">
        <w:rPr>
          <w:rFonts w:ascii="Times New Roman" w:hAnsi="Times New Roman"/>
          <w:sz w:val="28"/>
          <w:szCs w:val="28"/>
        </w:rPr>
        <w:t>186</w:t>
      </w:r>
      <w:r w:rsidRPr="00265EC4">
        <w:rPr>
          <w:rFonts w:ascii="Times New Roman" w:hAnsi="Times New Roman"/>
          <w:sz w:val="28"/>
          <w:szCs w:val="28"/>
        </w:rPr>
        <w:t xml:space="preserve"> Земельного кодексу України, статей </w:t>
      </w:r>
      <w:r w:rsidR="00D762BC">
        <w:rPr>
          <w:rFonts w:ascii="Times New Roman" w:hAnsi="Times New Roman"/>
          <w:sz w:val="28"/>
          <w:szCs w:val="28"/>
        </w:rPr>
        <w:t xml:space="preserve">8, </w:t>
      </w:r>
      <w:r w:rsidRPr="00265EC4">
        <w:rPr>
          <w:rFonts w:ascii="Times New Roman" w:hAnsi="Times New Roman"/>
          <w:sz w:val="28"/>
          <w:szCs w:val="28"/>
        </w:rPr>
        <w:t xml:space="preserve">19, </w:t>
      </w:r>
      <w:r w:rsidR="002F70A1">
        <w:rPr>
          <w:rFonts w:ascii="Times New Roman" w:hAnsi="Times New Roman"/>
          <w:sz w:val="28"/>
          <w:szCs w:val="28"/>
        </w:rPr>
        <w:t xml:space="preserve">пункту ї статті </w:t>
      </w:r>
      <w:r w:rsidRPr="00265EC4">
        <w:rPr>
          <w:rFonts w:ascii="Times New Roman" w:hAnsi="Times New Roman"/>
          <w:sz w:val="28"/>
          <w:szCs w:val="28"/>
        </w:rPr>
        <w:t xml:space="preserve">25, 30, </w:t>
      </w:r>
      <w:r w:rsidR="002F70A1">
        <w:rPr>
          <w:rFonts w:ascii="Times New Roman" w:hAnsi="Times New Roman"/>
          <w:sz w:val="28"/>
          <w:szCs w:val="28"/>
        </w:rPr>
        <w:t>55</w:t>
      </w:r>
      <w:r w:rsidR="002F70A1" w:rsidRPr="002F70A1">
        <w:rPr>
          <w:rFonts w:ascii="Times New Roman" w:hAnsi="Times New Roman"/>
          <w:sz w:val="28"/>
          <w:szCs w:val="28"/>
          <w:vertAlign w:val="superscript"/>
        </w:rPr>
        <w:t>1</w:t>
      </w:r>
      <w:r w:rsidR="002F70A1">
        <w:rPr>
          <w:rFonts w:ascii="Times New Roman" w:hAnsi="Times New Roman"/>
          <w:sz w:val="28"/>
          <w:szCs w:val="28"/>
        </w:rPr>
        <w:t xml:space="preserve"> </w:t>
      </w:r>
      <w:r w:rsidRPr="00265EC4">
        <w:rPr>
          <w:rFonts w:ascii="Times New Roman" w:hAnsi="Times New Roman"/>
          <w:sz w:val="28"/>
          <w:szCs w:val="28"/>
        </w:rPr>
        <w:t xml:space="preserve">Закону України «Про землеустрій», </w:t>
      </w:r>
      <w:r w:rsidR="002F70A1">
        <w:rPr>
          <w:rFonts w:ascii="Times New Roman" w:hAnsi="Times New Roman"/>
          <w:sz w:val="28"/>
          <w:szCs w:val="28"/>
        </w:rPr>
        <w:t xml:space="preserve">розглянувши клопотання генерального директора </w:t>
      </w:r>
      <w:proofErr w:type="spellStart"/>
      <w:r w:rsidR="002F70A1">
        <w:rPr>
          <w:rFonts w:ascii="Times New Roman" w:hAnsi="Times New Roman"/>
          <w:sz w:val="28"/>
          <w:szCs w:val="28"/>
        </w:rPr>
        <w:t>СТОВ</w:t>
      </w:r>
      <w:proofErr w:type="spellEnd"/>
      <w:r w:rsidR="002F70A1">
        <w:rPr>
          <w:rFonts w:ascii="Times New Roman" w:hAnsi="Times New Roman"/>
          <w:sz w:val="28"/>
          <w:szCs w:val="28"/>
        </w:rPr>
        <w:t xml:space="preserve"> «</w:t>
      </w:r>
      <w:proofErr w:type="spellStart"/>
      <w:r w:rsidR="002F70A1">
        <w:rPr>
          <w:rFonts w:ascii="Times New Roman" w:hAnsi="Times New Roman"/>
          <w:sz w:val="28"/>
          <w:szCs w:val="28"/>
        </w:rPr>
        <w:t>Агроко</w:t>
      </w:r>
      <w:proofErr w:type="spellEnd"/>
      <w:r w:rsidR="002F70A1">
        <w:rPr>
          <w:rFonts w:ascii="Times New Roman" w:hAnsi="Times New Roman"/>
          <w:sz w:val="28"/>
          <w:szCs w:val="28"/>
        </w:rPr>
        <w:t xml:space="preserve">», </w:t>
      </w:r>
      <w:proofErr w:type="spellStart"/>
      <w:r w:rsidRPr="00265EC4">
        <w:rPr>
          <w:rFonts w:ascii="Times New Roman" w:hAnsi="Times New Roman"/>
          <w:sz w:val="28"/>
          <w:szCs w:val="28"/>
        </w:rPr>
        <w:t>Іркліївська</w:t>
      </w:r>
      <w:proofErr w:type="spellEnd"/>
      <w:r w:rsidRPr="00265EC4">
        <w:rPr>
          <w:rFonts w:ascii="Times New Roman" w:hAnsi="Times New Roman"/>
          <w:sz w:val="28"/>
          <w:szCs w:val="28"/>
        </w:rPr>
        <w:t xml:space="preserve"> сільська рада </w:t>
      </w:r>
    </w:p>
    <w:p w:rsidR="00044666" w:rsidRDefault="00CD0552" w:rsidP="004F2FB2">
      <w:pPr>
        <w:spacing w:line="276" w:lineRule="auto"/>
        <w:jc w:val="center"/>
        <w:rPr>
          <w:rStyle w:val="a4"/>
          <w:rFonts w:ascii="Times New Roman" w:hAnsi="Times New Roman"/>
          <w:b w:val="0"/>
          <w:sz w:val="28"/>
          <w:szCs w:val="28"/>
        </w:rPr>
      </w:pPr>
      <w:r w:rsidRPr="00CD0552">
        <w:rPr>
          <w:rStyle w:val="a4"/>
          <w:rFonts w:ascii="Times New Roman" w:hAnsi="Times New Roman"/>
          <w:b w:val="0"/>
          <w:sz w:val="28"/>
          <w:szCs w:val="28"/>
        </w:rPr>
        <w:t>ВИРІШИЛА:</w:t>
      </w:r>
    </w:p>
    <w:p w:rsidR="00044666" w:rsidRPr="00985048" w:rsidRDefault="00CD0552" w:rsidP="004F2FB2">
      <w:pPr>
        <w:pStyle w:val="a5"/>
        <w:numPr>
          <w:ilvl w:val="0"/>
          <w:numId w:val="1"/>
        </w:numPr>
        <w:spacing w:line="276" w:lineRule="auto"/>
        <w:ind w:left="0" w:firstLine="567"/>
        <w:jc w:val="both"/>
        <w:rPr>
          <w:sz w:val="28"/>
          <w:szCs w:val="28"/>
        </w:rPr>
      </w:pPr>
      <w:r w:rsidRPr="00985048">
        <w:rPr>
          <w:sz w:val="28"/>
          <w:szCs w:val="28"/>
        </w:rPr>
        <w:t xml:space="preserve">Надати дозвіл </w:t>
      </w:r>
      <w:r w:rsidR="00B17C2F" w:rsidRPr="00985048">
        <w:rPr>
          <w:sz w:val="28"/>
          <w:szCs w:val="28"/>
        </w:rPr>
        <w:t xml:space="preserve">на виготовлення технічної документації </w:t>
      </w:r>
      <w:r w:rsidR="00865654" w:rsidRPr="00985048">
        <w:rPr>
          <w:sz w:val="28"/>
          <w:szCs w:val="28"/>
        </w:rPr>
        <w:t xml:space="preserve">із землеустрою щодо </w:t>
      </w:r>
      <w:r w:rsidR="002F70A1">
        <w:rPr>
          <w:sz w:val="28"/>
          <w:szCs w:val="28"/>
        </w:rPr>
        <w:t>встановлення меж частин земельних ділянок, на які поширюється право суборенди, сервітуту на право прокладання та експлуатації ліній електропередачі, електронних комунікаційних мереж, трубопроводів, інших лінійних комунікацій для будівництва зрошувальної системи на земельних ділянках сільськогосподарського призначення комунальної власності</w:t>
      </w:r>
      <w:r w:rsidR="00175709">
        <w:rPr>
          <w:sz w:val="28"/>
          <w:szCs w:val="28"/>
        </w:rPr>
        <w:t xml:space="preserve">, </w:t>
      </w:r>
      <w:r w:rsidR="00175709" w:rsidRPr="00175709">
        <w:rPr>
          <w:sz w:val="28"/>
          <w:szCs w:val="28"/>
        </w:rPr>
        <w:t>з цільовим призначенням для</w:t>
      </w:r>
      <w:r w:rsidR="00175709" w:rsidRPr="00175709">
        <w:rPr>
          <w:color w:val="000000"/>
          <w:sz w:val="28"/>
          <w:szCs w:val="28"/>
          <w:shd w:val="clear" w:color="auto" w:fill="FFFFFF"/>
        </w:rPr>
        <w:t xml:space="preserve"> ведення товарного сільськогосподарського виробництва</w:t>
      </w:r>
      <w:r w:rsidR="007B378D" w:rsidRPr="00175709">
        <w:rPr>
          <w:sz w:val="28"/>
          <w:szCs w:val="28"/>
        </w:rPr>
        <w:t xml:space="preserve"> </w:t>
      </w:r>
      <w:r w:rsidR="00591D61">
        <w:rPr>
          <w:sz w:val="28"/>
          <w:szCs w:val="28"/>
        </w:rPr>
        <w:t>к</w:t>
      </w:r>
      <w:r w:rsidR="002F70A1">
        <w:rPr>
          <w:sz w:val="28"/>
          <w:szCs w:val="28"/>
        </w:rPr>
        <w:t>адастрови</w:t>
      </w:r>
      <w:r w:rsidR="00591D61">
        <w:rPr>
          <w:sz w:val="28"/>
          <w:szCs w:val="28"/>
        </w:rPr>
        <w:t>й</w:t>
      </w:r>
      <w:r w:rsidR="00175709">
        <w:rPr>
          <w:sz w:val="28"/>
          <w:szCs w:val="28"/>
        </w:rPr>
        <w:t xml:space="preserve"> номер 7125184400:04:000:60</w:t>
      </w:r>
      <w:r w:rsidR="00591D61">
        <w:rPr>
          <w:sz w:val="28"/>
          <w:szCs w:val="28"/>
        </w:rPr>
        <w:t>30</w:t>
      </w:r>
      <w:r w:rsidR="002F70A1">
        <w:rPr>
          <w:sz w:val="28"/>
          <w:szCs w:val="28"/>
        </w:rPr>
        <w:t xml:space="preserve">, </w:t>
      </w:r>
      <w:r w:rsidR="00591D61">
        <w:rPr>
          <w:sz w:val="28"/>
          <w:szCs w:val="28"/>
        </w:rPr>
        <w:t>яка</w:t>
      </w:r>
      <w:r w:rsidR="007B378D">
        <w:rPr>
          <w:sz w:val="28"/>
          <w:szCs w:val="28"/>
        </w:rPr>
        <w:t xml:space="preserve"> перебуваю</w:t>
      </w:r>
      <w:r w:rsidR="00591D61">
        <w:rPr>
          <w:sz w:val="28"/>
          <w:szCs w:val="28"/>
        </w:rPr>
        <w:t>є</w:t>
      </w:r>
      <w:bookmarkStart w:id="0" w:name="_GoBack"/>
      <w:bookmarkEnd w:id="0"/>
      <w:r w:rsidR="007B378D">
        <w:rPr>
          <w:sz w:val="28"/>
          <w:szCs w:val="28"/>
        </w:rPr>
        <w:t xml:space="preserve"> в оренді </w:t>
      </w:r>
      <w:proofErr w:type="spellStart"/>
      <w:r w:rsidR="007B378D">
        <w:rPr>
          <w:sz w:val="28"/>
          <w:szCs w:val="28"/>
        </w:rPr>
        <w:t>СТОВ</w:t>
      </w:r>
      <w:proofErr w:type="spellEnd"/>
      <w:r w:rsidR="007B378D">
        <w:rPr>
          <w:sz w:val="28"/>
          <w:szCs w:val="28"/>
        </w:rPr>
        <w:t xml:space="preserve"> «</w:t>
      </w:r>
      <w:proofErr w:type="spellStart"/>
      <w:r w:rsidR="007B378D">
        <w:rPr>
          <w:sz w:val="28"/>
          <w:szCs w:val="28"/>
        </w:rPr>
        <w:t>Агроко</w:t>
      </w:r>
      <w:proofErr w:type="spellEnd"/>
      <w:r w:rsidR="007B378D">
        <w:rPr>
          <w:sz w:val="28"/>
          <w:szCs w:val="28"/>
        </w:rPr>
        <w:t xml:space="preserve">» в адміністративних межах Іркліївської сільської ради Золотоніського району Черкаської області.  </w:t>
      </w:r>
    </w:p>
    <w:p w:rsidR="00985048" w:rsidRDefault="00985048" w:rsidP="004F2FB2">
      <w:pPr>
        <w:pStyle w:val="a3"/>
        <w:numPr>
          <w:ilvl w:val="0"/>
          <w:numId w:val="1"/>
        </w:numPr>
        <w:shd w:val="clear" w:color="auto" w:fill="FFFFFF"/>
        <w:tabs>
          <w:tab w:val="left" w:pos="0"/>
        </w:tabs>
        <w:spacing w:before="0" w:beforeAutospacing="0" w:after="0" w:afterAutospacing="0" w:line="276" w:lineRule="auto"/>
        <w:ind w:left="0" w:firstLine="567"/>
        <w:jc w:val="both"/>
        <w:rPr>
          <w:color w:val="1D1D1B"/>
          <w:sz w:val="28"/>
          <w:szCs w:val="28"/>
          <w:bdr w:val="none" w:sz="0" w:space="0" w:color="auto" w:frame="1"/>
        </w:rPr>
      </w:pPr>
      <w:r>
        <w:rPr>
          <w:sz w:val="28"/>
          <w:szCs w:val="28"/>
        </w:rPr>
        <w:t xml:space="preserve">Уповноважити сільського голову Писаренка А.М. підписати договір на виконання робіт з виготовлення технічної документації із землеустрою щодо </w:t>
      </w:r>
      <w:r w:rsidR="007B378D">
        <w:rPr>
          <w:sz w:val="28"/>
          <w:szCs w:val="28"/>
        </w:rPr>
        <w:t xml:space="preserve">встановлення меж частин земельних ділянок, на які поширюється право </w:t>
      </w:r>
      <w:r w:rsidR="007B378D">
        <w:rPr>
          <w:sz w:val="28"/>
          <w:szCs w:val="28"/>
        </w:rPr>
        <w:lastRenderedPageBreak/>
        <w:t xml:space="preserve">суборенди, сервітуту </w:t>
      </w:r>
      <w:r>
        <w:rPr>
          <w:sz w:val="28"/>
          <w:szCs w:val="28"/>
        </w:rPr>
        <w:t xml:space="preserve">з суб’єктом господарювання, який є виконавцем робіт із землеустрою. </w:t>
      </w:r>
    </w:p>
    <w:p w:rsidR="00985048" w:rsidRDefault="00985048" w:rsidP="004F2FB2">
      <w:pPr>
        <w:pStyle w:val="a5"/>
        <w:numPr>
          <w:ilvl w:val="0"/>
          <w:numId w:val="1"/>
        </w:numPr>
        <w:spacing w:line="276" w:lineRule="auto"/>
        <w:ind w:left="0" w:firstLine="567"/>
        <w:jc w:val="both"/>
        <w:rPr>
          <w:sz w:val="28"/>
          <w:szCs w:val="28"/>
        </w:rPr>
      </w:pPr>
      <w:r w:rsidRPr="00985048">
        <w:rPr>
          <w:noProof/>
          <w:sz w:val="28"/>
          <w:szCs w:val="28"/>
        </w:rPr>
        <w:t>Техні</w:t>
      </w:r>
      <w:r>
        <w:rPr>
          <w:noProof/>
          <w:sz w:val="28"/>
          <w:szCs w:val="28"/>
        </w:rPr>
        <w:t>чну документацію</w:t>
      </w:r>
      <w:r w:rsidRPr="00985048">
        <w:rPr>
          <w:noProof/>
          <w:sz w:val="28"/>
          <w:szCs w:val="28"/>
        </w:rPr>
        <w:t xml:space="preserve"> із землеустрою щодо</w:t>
      </w:r>
      <w:r w:rsidR="007B378D" w:rsidRPr="007B378D">
        <w:rPr>
          <w:sz w:val="28"/>
          <w:szCs w:val="28"/>
        </w:rPr>
        <w:t xml:space="preserve"> </w:t>
      </w:r>
      <w:r w:rsidR="007B378D">
        <w:rPr>
          <w:sz w:val="28"/>
          <w:szCs w:val="28"/>
        </w:rPr>
        <w:t>встановлення меж частин земельних ділянок, на які поширюється право суборенди, сервітуту</w:t>
      </w:r>
      <w:r w:rsidRPr="00985048">
        <w:rPr>
          <w:noProof/>
          <w:sz w:val="28"/>
          <w:szCs w:val="28"/>
        </w:rPr>
        <w:t xml:space="preserve"> </w:t>
      </w:r>
      <w:r w:rsidR="007B378D">
        <w:rPr>
          <w:noProof/>
          <w:sz w:val="28"/>
          <w:szCs w:val="28"/>
        </w:rPr>
        <w:t>разом з витягами про реєстрацію земельних</w:t>
      </w:r>
      <w:r>
        <w:rPr>
          <w:noProof/>
          <w:sz w:val="28"/>
          <w:szCs w:val="28"/>
        </w:rPr>
        <w:t xml:space="preserve"> ділян</w:t>
      </w:r>
      <w:r w:rsidR="007B378D">
        <w:rPr>
          <w:noProof/>
          <w:sz w:val="28"/>
          <w:szCs w:val="28"/>
        </w:rPr>
        <w:t>о</w:t>
      </w:r>
      <w:r w:rsidRPr="00985048">
        <w:rPr>
          <w:noProof/>
          <w:sz w:val="28"/>
          <w:szCs w:val="28"/>
        </w:rPr>
        <w:t>к в національній кадастровій системі подати на затвердження до Іркліївської сільської ради</w:t>
      </w:r>
      <w:r w:rsidRPr="00985048">
        <w:rPr>
          <w:sz w:val="28"/>
          <w:szCs w:val="28"/>
        </w:rPr>
        <w:t>.</w:t>
      </w:r>
    </w:p>
    <w:p w:rsidR="005711B2" w:rsidRPr="00985048" w:rsidRDefault="005711B2" w:rsidP="004F2FB2">
      <w:pPr>
        <w:pStyle w:val="a5"/>
        <w:numPr>
          <w:ilvl w:val="0"/>
          <w:numId w:val="1"/>
        </w:numPr>
        <w:spacing w:line="276" w:lineRule="auto"/>
        <w:ind w:left="0" w:firstLine="567"/>
        <w:jc w:val="both"/>
        <w:rPr>
          <w:sz w:val="28"/>
          <w:szCs w:val="28"/>
        </w:rPr>
      </w:pPr>
      <w:r w:rsidRPr="00985048">
        <w:rPr>
          <w:sz w:val="28"/>
          <w:szCs w:val="28"/>
        </w:rPr>
        <w:t>Контроль за виконанням рішення покласти на постійну комісію сільської ради з питань розвитку територій, сільського господарства, земельних відносин, охорони навколишнього природного середовища, промисловості, архітектури, енергетики, будівництва, транспорту, зв’язку та житлово-комунального господарства.</w:t>
      </w:r>
    </w:p>
    <w:p w:rsidR="00075F86" w:rsidRDefault="00075F86" w:rsidP="00075F86">
      <w:pPr>
        <w:tabs>
          <w:tab w:val="left" w:pos="284"/>
        </w:tabs>
        <w:spacing w:after="0" w:line="276" w:lineRule="auto"/>
        <w:jc w:val="both"/>
        <w:rPr>
          <w:rFonts w:ascii="Times New Roman" w:eastAsia="Times New Roman" w:hAnsi="Times New Roman"/>
          <w:sz w:val="28"/>
          <w:szCs w:val="28"/>
        </w:rPr>
      </w:pPr>
    </w:p>
    <w:p w:rsidR="00075F86" w:rsidRDefault="00075F86" w:rsidP="00075F86">
      <w:pPr>
        <w:tabs>
          <w:tab w:val="left" w:pos="284"/>
        </w:tabs>
        <w:spacing w:after="0" w:line="276" w:lineRule="auto"/>
        <w:jc w:val="both"/>
        <w:rPr>
          <w:rFonts w:ascii="Times New Roman" w:eastAsia="Times New Roman" w:hAnsi="Times New Roman"/>
          <w:sz w:val="28"/>
          <w:szCs w:val="28"/>
        </w:rPr>
      </w:pPr>
    </w:p>
    <w:p w:rsidR="005711B2" w:rsidRPr="009E1E3B" w:rsidRDefault="005711B2" w:rsidP="00075F86">
      <w:pPr>
        <w:tabs>
          <w:tab w:val="left" w:pos="284"/>
        </w:tabs>
        <w:spacing w:after="0" w:line="276" w:lineRule="auto"/>
        <w:jc w:val="both"/>
        <w:rPr>
          <w:rFonts w:ascii="Times New Roman" w:eastAsia="Times New Roman" w:hAnsi="Times New Roman"/>
          <w:sz w:val="28"/>
          <w:szCs w:val="28"/>
        </w:rPr>
      </w:pPr>
      <w:r w:rsidRPr="009E1E3B">
        <w:rPr>
          <w:rFonts w:ascii="Times New Roman" w:eastAsia="Times New Roman" w:hAnsi="Times New Roman"/>
          <w:sz w:val="28"/>
          <w:szCs w:val="28"/>
        </w:rPr>
        <w:t xml:space="preserve">Сільський голова                                                     </w:t>
      </w:r>
      <w:r w:rsidR="00CD2DC8">
        <w:rPr>
          <w:rFonts w:ascii="Times New Roman" w:eastAsia="Times New Roman" w:hAnsi="Times New Roman"/>
          <w:sz w:val="28"/>
          <w:szCs w:val="28"/>
        </w:rPr>
        <w:t xml:space="preserve">    </w:t>
      </w:r>
      <w:r w:rsidRPr="009E1E3B">
        <w:rPr>
          <w:rFonts w:ascii="Times New Roman" w:eastAsia="Times New Roman" w:hAnsi="Times New Roman"/>
          <w:sz w:val="28"/>
          <w:szCs w:val="28"/>
        </w:rPr>
        <w:t xml:space="preserve">         Анатолій ПИСАРЕНКО</w:t>
      </w:r>
    </w:p>
    <w:p w:rsidR="005711B2" w:rsidRDefault="005711B2" w:rsidP="00075F86">
      <w:pPr>
        <w:shd w:val="clear" w:color="auto" w:fill="FFFFFF"/>
        <w:spacing w:after="0" w:line="276" w:lineRule="auto"/>
        <w:jc w:val="both"/>
        <w:rPr>
          <w:rFonts w:ascii="Times New Roman" w:eastAsia="Times New Roman" w:hAnsi="Times New Roman"/>
          <w:sz w:val="28"/>
          <w:szCs w:val="28"/>
          <w:shd w:val="clear" w:color="auto" w:fill="FFFFFF"/>
        </w:rPr>
      </w:pPr>
      <w:r w:rsidRPr="00AD5AAA">
        <w:rPr>
          <w:rFonts w:ascii="Times New Roman" w:eastAsia="Times New Roman" w:hAnsi="Times New Roman"/>
          <w:sz w:val="28"/>
          <w:szCs w:val="28"/>
          <w:shd w:val="clear" w:color="auto" w:fill="FFFFFF"/>
        </w:rPr>
        <w:t xml:space="preserve">                                                      </w:t>
      </w:r>
      <w:r>
        <w:rPr>
          <w:rFonts w:ascii="Times New Roman" w:eastAsia="Times New Roman" w:hAnsi="Times New Roman"/>
          <w:sz w:val="28"/>
          <w:szCs w:val="28"/>
          <w:shd w:val="clear" w:color="auto" w:fill="FFFFFF"/>
        </w:rPr>
        <w:t xml:space="preserve">                   </w:t>
      </w:r>
    </w:p>
    <w:p w:rsidR="00044666" w:rsidRPr="00927E5C" w:rsidRDefault="00044666" w:rsidP="00075F86">
      <w:pPr>
        <w:pStyle w:val="a5"/>
        <w:tabs>
          <w:tab w:val="left" w:pos="0"/>
        </w:tabs>
        <w:spacing w:line="276" w:lineRule="auto"/>
        <w:ind w:left="0" w:firstLine="851"/>
        <w:jc w:val="both"/>
        <w:rPr>
          <w:sz w:val="28"/>
          <w:szCs w:val="28"/>
        </w:rPr>
      </w:pPr>
    </w:p>
    <w:p w:rsidR="00044666" w:rsidRPr="00927E5C" w:rsidRDefault="00044666" w:rsidP="00075F86">
      <w:pPr>
        <w:pStyle w:val="a5"/>
        <w:tabs>
          <w:tab w:val="left" w:pos="0"/>
        </w:tabs>
        <w:spacing w:line="276" w:lineRule="auto"/>
        <w:ind w:left="0"/>
        <w:jc w:val="both"/>
        <w:rPr>
          <w:sz w:val="28"/>
          <w:szCs w:val="28"/>
        </w:rPr>
      </w:pPr>
    </w:p>
    <w:p w:rsidR="00044666" w:rsidRPr="00BB0629" w:rsidRDefault="00044666" w:rsidP="00075F86">
      <w:pPr>
        <w:spacing w:after="0" w:line="276" w:lineRule="auto"/>
        <w:ind w:firstLine="709"/>
        <w:jc w:val="both"/>
        <w:rPr>
          <w:rFonts w:ascii="Times New Roman" w:hAnsi="Times New Roman"/>
          <w:sz w:val="26"/>
          <w:szCs w:val="26"/>
        </w:rPr>
      </w:pPr>
    </w:p>
    <w:p w:rsidR="00044666" w:rsidRPr="00BB0629" w:rsidRDefault="00044666" w:rsidP="00075F86">
      <w:pPr>
        <w:spacing w:after="0" w:line="276" w:lineRule="auto"/>
        <w:ind w:firstLine="709"/>
        <w:jc w:val="both"/>
        <w:rPr>
          <w:rFonts w:ascii="Times New Roman" w:hAnsi="Times New Roman"/>
          <w:sz w:val="26"/>
          <w:szCs w:val="26"/>
        </w:rPr>
      </w:pPr>
    </w:p>
    <w:p w:rsidR="00044666" w:rsidRPr="00BB0629" w:rsidRDefault="00044666" w:rsidP="00075F86">
      <w:pPr>
        <w:spacing w:after="0" w:line="276" w:lineRule="auto"/>
        <w:ind w:firstLine="709"/>
        <w:jc w:val="both"/>
        <w:rPr>
          <w:rFonts w:ascii="Times New Roman" w:hAnsi="Times New Roman"/>
          <w:color w:val="090909"/>
          <w:sz w:val="26"/>
          <w:szCs w:val="26"/>
        </w:rPr>
      </w:pPr>
    </w:p>
    <w:p w:rsidR="00044666" w:rsidRDefault="00044666" w:rsidP="00075F86">
      <w:pPr>
        <w:spacing w:line="276" w:lineRule="auto"/>
      </w:pPr>
    </w:p>
    <w:p w:rsidR="00A407FA" w:rsidRDefault="00A407FA" w:rsidP="00075F86">
      <w:pPr>
        <w:spacing w:line="276" w:lineRule="auto"/>
      </w:pPr>
    </w:p>
    <w:sectPr w:rsidR="00A407FA" w:rsidSect="00807E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51D7E"/>
    <w:multiLevelType w:val="hybridMultilevel"/>
    <w:tmpl w:val="060427DE"/>
    <w:lvl w:ilvl="0" w:tplc="E99C996A">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9BD406A"/>
    <w:multiLevelType w:val="hybridMultilevel"/>
    <w:tmpl w:val="869457D6"/>
    <w:lvl w:ilvl="0" w:tplc="0854CE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666"/>
    <w:rsid w:val="00044666"/>
    <w:rsid w:val="00075F86"/>
    <w:rsid w:val="00175709"/>
    <w:rsid w:val="00200681"/>
    <w:rsid w:val="00204B18"/>
    <w:rsid w:val="00226578"/>
    <w:rsid w:val="0023659D"/>
    <w:rsid w:val="00265EC4"/>
    <w:rsid w:val="002C188E"/>
    <w:rsid w:val="002F70A1"/>
    <w:rsid w:val="003A1886"/>
    <w:rsid w:val="004F2FB2"/>
    <w:rsid w:val="00550B9C"/>
    <w:rsid w:val="005711B2"/>
    <w:rsid w:val="00591D61"/>
    <w:rsid w:val="00635C65"/>
    <w:rsid w:val="00694ACE"/>
    <w:rsid w:val="007B3411"/>
    <w:rsid w:val="007B378D"/>
    <w:rsid w:val="00807ED1"/>
    <w:rsid w:val="00865654"/>
    <w:rsid w:val="009131ED"/>
    <w:rsid w:val="00927E5C"/>
    <w:rsid w:val="00985048"/>
    <w:rsid w:val="00A407FA"/>
    <w:rsid w:val="00B17C2F"/>
    <w:rsid w:val="00BD7CB1"/>
    <w:rsid w:val="00CD0552"/>
    <w:rsid w:val="00CD2DC8"/>
    <w:rsid w:val="00D0592A"/>
    <w:rsid w:val="00D22EC4"/>
    <w:rsid w:val="00D762BC"/>
    <w:rsid w:val="00DA27C9"/>
    <w:rsid w:val="00ED5068"/>
    <w:rsid w:val="00EE6F4C"/>
    <w:rsid w:val="00F50E4C"/>
    <w:rsid w:val="00F67897"/>
    <w:rsid w:val="00FC6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666"/>
    <w:pPr>
      <w:spacing w:after="160" w:line="259"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044666"/>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044666"/>
    <w:rPr>
      <w:rFonts w:cs="Times New Roman"/>
      <w:b/>
      <w:bCs/>
    </w:rPr>
  </w:style>
  <w:style w:type="character" w:customStyle="1" w:styleId="rvts9">
    <w:name w:val="rvts9"/>
    <w:basedOn w:val="a0"/>
    <w:uiPriority w:val="99"/>
    <w:rsid w:val="00044666"/>
    <w:rPr>
      <w:rFonts w:cs="Times New Roman"/>
    </w:rPr>
  </w:style>
  <w:style w:type="character" w:customStyle="1" w:styleId="rvts37">
    <w:name w:val="rvts37"/>
    <w:basedOn w:val="a0"/>
    <w:uiPriority w:val="99"/>
    <w:rsid w:val="00044666"/>
    <w:rPr>
      <w:rFonts w:cs="Times New Roman"/>
    </w:rPr>
  </w:style>
  <w:style w:type="paragraph" w:styleId="a5">
    <w:name w:val="List Paragraph"/>
    <w:basedOn w:val="a"/>
    <w:uiPriority w:val="34"/>
    <w:qFormat/>
    <w:rsid w:val="00044666"/>
    <w:pPr>
      <w:spacing w:after="0" w:line="240" w:lineRule="auto"/>
      <w:ind w:left="720"/>
      <w:contextualSpacing/>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04466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44666"/>
    <w:rPr>
      <w:rFonts w:ascii="Tahoma" w:eastAsia="Calibri"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divs>
    <w:div w:id="170994331">
      <w:bodyDiv w:val="1"/>
      <w:marLeft w:val="0"/>
      <w:marRight w:val="0"/>
      <w:marTop w:val="0"/>
      <w:marBottom w:val="0"/>
      <w:divBdr>
        <w:top w:val="none" w:sz="0" w:space="0" w:color="auto"/>
        <w:left w:val="none" w:sz="0" w:space="0" w:color="auto"/>
        <w:bottom w:val="none" w:sz="0" w:space="0" w:color="auto"/>
        <w:right w:val="none" w:sz="0" w:space="0" w:color="auto"/>
      </w:divBdr>
    </w:div>
    <w:div w:id="26851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2025-01-30T14:02:00Z</cp:lastPrinted>
  <dcterms:created xsi:type="dcterms:W3CDTF">2025-04-11T05:33:00Z</dcterms:created>
  <dcterms:modified xsi:type="dcterms:W3CDTF">2025-04-17T12:05:00Z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63d690b85d78937f600ab85f18810ce5c87dec6de4abdeb768fac03b74d9d3d8</vt:lpwstr>
  </property>
</Properties>
</file>